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rtl w:val="0"/>
        </w:rPr>
      </w:r>
    </w:p>
    <w:p w:rsidR="00000000" w:rsidDel="00000000" w:rsidP="00000000" w:rsidRDefault="00000000" w:rsidRPr="00000000" w14:paraId="00000002">
      <w:pPr>
        <w:ind w:left="720" w:firstLine="0"/>
        <w:jc w:val="center"/>
        <w:rPr>
          <w:b w:val="1"/>
          <w:sz w:val="30"/>
          <w:szCs w:val="30"/>
        </w:rPr>
      </w:pPr>
      <w:r w:rsidDel="00000000" w:rsidR="00000000" w:rsidRPr="00000000">
        <w:rPr>
          <w:b w:val="1"/>
          <w:sz w:val="30"/>
          <w:szCs w:val="30"/>
          <w:rtl w:val="0"/>
        </w:rPr>
        <w:t xml:space="preserve">Día de la Mujer, por la búsqueda de una mayor equidad </w:t>
      </w:r>
      <w:r w:rsidDel="00000000" w:rsidR="00000000" w:rsidRPr="00000000">
        <w:rPr>
          <w:rtl w:val="0"/>
        </w:rPr>
      </w:r>
    </w:p>
    <w:p w:rsidR="00000000" w:rsidDel="00000000" w:rsidP="00000000" w:rsidRDefault="00000000" w:rsidRPr="00000000" w14:paraId="00000003">
      <w:pPr>
        <w:ind w:left="720" w:firstLine="0"/>
        <w:jc w:val="center"/>
        <w:rPr>
          <w:b w:val="1"/>
          <w:sz w:val="30"/>
          <w:szCs w:val="30"/>
        </w:rPr>
      </w:pPr>
      <w:r w:rsidDel="00000000" w:rsidR="00000000" w:rsidRPr="00000000">
        <w:rPr>
          <w:rtl w:val="0"/>
        </w:rPr>
      </w:r>
    </w:p>
    <w:p w:rsidR="00000000" w:rsidDel="00000000" w:rsidP="00000000" w:rsidRDefault="00000000" w:rsidRPr="00000000" w14:paraId="00000004">
      <w:pPr>
        <w:numPr>
          <w:ilvl w:val="0"/>
          <w:numId w:val="2"/>
        </w:numPr>
        <w:spacing w:line="276" w:lineRule="auto"/>
        <w:ind w:left="720" w:hanging="360"/>
        <w:jc w:val="both"/>
        <w:rPr>
          <w:i w:val="1"/>
        </w:rPr>
      </w:pPr>
      <w:r w:rsidDel="00000000" w:rsidR="00000000" w:rsidRPr="00000000">
        <w:rPr>
          <w:i w:val="1"/>
          <w:rtl w:val="0"/>
        </w:rPr>
        <w:t xml:space="preserve">El equipo de Estrategia de </w:t>
      </w:r>
      <w:r w:rsidDel="00000000" w:rsidR="00000000" w:rsidRPr="00000000">
        <w:rPr>
          <w:b w:val="1"/>
          <w:i w:val="1"/>
          <w:rtl w:val="0"/>
        </w:rPr>
        <w:t xml:space="preserve">another</w:t>
      </w:r>
      <w:r w:rsidDel="00000000" w:rsidR="00000000" w:rsidRPr="00000000">
        <w:rPr>
          <w:i w:val="1"/>
          <w:rtl w:val="0"/>
        </w:rPr>
        <w:t xml:space="preserve"> realizó una encuesta a nivel regional para conocer la situación actual de las mujeres en Latinoamérica.</w:t>
      </w:r>
      <w:r w:rsidDel="00000000" w:rsidR="00000000" w:rsidRPr="00000000">
        <w:rPr>
          <w:rtl w:val="0"/>
        </w:rPr>
      </w:r>
    </w:p>
    <w:p w:rsidR="00000000" w:rsidDel="00000000" w:rsidP="00000000" w:rsidRDefault="00000000" w:rsidRPr="00000000" w14:paraId="00000005">
      <w:pPr>
        <w:numPr>
          <w:ilvl w:val="0"/>
          <w:numId w:val="2"/>
        </w:numPr>
        <w:spacing w:line="276" w:lineRule="auto"/>
        <w:ind w:left="720" w:hanging="360"/>
        <w:jc w:val="both"/>
        <w:rPr>
          <w:i w:val="1"/>
          <w:u w:val="none"/>
        </w:rPr>
      </w:pPr>
      <w:r w:rsidDel="00000000" w:rsidR="00000000" w:rsidRPr="00000000">
        <w:rPr>
          <w:i w:val="1"/>
          <w:rtl w:val="0"/>
        </w:rPr>
        <w:t xml:space="preserve">Las mayores desigualdades se ven en el trabajo y, durante el año de pandemia, las mujeres han sido las más perjudicadas.</w:t>
      </w:r>
    </w:p>
    <w:p w:rsidR="00000000" w:rsidDel="00000000" w:rsidP="00000000" w:rsidRDefault="00000000" w:rsidRPr="00000000" w14:paraId="00000006">
      <w:pPr>
        <w:numPr>
          <w:ilvl w:val="0"/>
          <w:numId w:val="2"/>
        </w:numPr>
        <w:spacing w:line="276" w:lineRule="auto"/>
        <w:ind w:left="720" w:hanging="360"/>
        <w:jc w:val="both"/>
        <w:rPr>
          <w:i w:val="1"/>
          <w:u w:val="none"/>
        </w:rPr>
      </w:pPr>
      <w:r w:rsidDel="00000000" w:rsidR="00000000" w:rsidRPr="00000000">
        <w:rPr>
          <w:i w:val="1"/>
          <w:rtl w:val="0"/>
        </w:rPr>
        <w:t xml:space="preserve">La muestra detectó que el 49% de las encuestadas han dicho ser subestimadas en el entorno profesional y el 35% ha sido intimidada en su trabajo por el hecho de ser mujer. </w:t>
      </w:r>
    </w:p>
    <w:p w:rsidR="00000000" w:rsidDel="00000000" w:rsidP="00000000" w:rsidRDefault="00000000" w:rsidRPr="00000000" w14:paraId="00000007">
      <w:pPr>
        <w:spacing w:line="276" w:lineRule="auto"/>
        <w:ind w:left="720" w:firstLine="0"/>
        <w:jc w:val="center"/>
        <w:rPr/>
      </w:pPr>
      <w:r w:rsidDel="00000000" w:rsidR="00000000" w:rsidRPr="00000000">
        <w:rPr>
          <w:rtl w:val="0"/>
        </w:rPr>
      </w:r>
    </w:p>
    <w:p w:rsidR="00000000" w:rsidDel="00000000" w:rsidP="00000000" w:rsidRDefault="00000000" w:rsidRPr="00000000" w14:paraId="00000008">
      <w:pPr>
        <w:spacing w:line="276" w:lineRule="auto"/>
        <w:jc w:val="center"/>
        <w:rPr>
          <w:b w:val="1"/>
          <w:i w:val="1"/>
        </w:rPr>
      </w:pPr>
      <w:r w:rsidDel="00000000" w:rsidR="00000000" w:rsidRPr="00000000">
        <w:rPr>
          <w:b w:val="1"/>
          <w:i w:val="1"/>
          <w:rtl w:val="0"/>
        </w:rPr>
        <w:t xml:space="preserve">"La igualdad es el alma de la libertad; de hecho, no hay libertad sin ella"</w:t>
      </w:r>
    </w:p>
    <w:p w:rsidR="00000000" w:rsidDel="00000000" w:rsidP="00000000" w:rsidRDefault="00000000" w:rsidRPr="00000000" w14:paraId="00000009">
      <w:pPr>
        <w:numPr>
          <w:ilvl w:val="0"/>
          <w:numId w:val="1"/>
        </w:numPr>
        <w:spacing w:line="276" w:lineRule="auto"/>
        <w:ind w:left="720" w:hanging="360"/>
        <w:jc w:val="right"/>
        <w:rPr>
          <w:b w:val="1"/>
        </w:rPr>
      </w:pPr>
      <w:r w:rsidDel="00000000" w:rsidR="00000000" w:rsidRPr="00000000">
        <w:rPr>
          <w:b w:val="1"/>
          <w:rtl w:val="0"/>
        </w:rPr>
        <w:t xml:space="preserve">Frances Wright, escritora estadounidense.</w:t>
      </w:r>
      <w:r w:rsidDel="00000000" w:rsidR="00000000" w:rsidRPr="00000000">
        <w:rPr>
          <w:rtl w:val="0"/>
        </w:rPr>
      </w:r>
    </w:p>
    <w:p w:rsidR="00000000" w:rsidDel="00000000" w:rsidP="00000000" w:rsidRDefault="00000000" w:rsidRPr="00000000" w14:paraId="0000000A">
      <w:pPr>
        <w:spacing w:line="276" w:lineRule="auto"/>
        <w:jc w:val="both"/>
        <w:rPr/>
      </w:pPr>
      <w:r w:rsidDel="00000000" w:rsidR="00000000" w:rsidRPr="00000000">
        <w:rPr>
          <w:rtl w:val="0"/>
        </w:rPr>
      </w:r>
    </w:p>
    <w:p w:rsidR="00000000" w:rsidDel="00000000" w:rsidP="00000000" w:rsidRDefault="00000000" w:rsidRPr="00000000" w14:paraId="0000000B">
      <w:pPr>
        <w:spacing w:line="276" w:lineRule="auto"/>
        <w:jc w:val="both"/>
        <w:rPr/>
      </w:pPr>
      <w:r w:rsidDel="00000000" w:rsidR="00000000" w:rsidRPr="00000000">
        <w:rPr>
          <w:b w:val="1"/>
          <w:rtl w:val="0"/>
        </w:rPr>
        <w:t xml:space="preserve">Ciudad de México, 08 de marzo de 2021</w:t>
      </w:r>
      <w:r w:rsidDel="00000000" w:rsidR="00000000" w:rsidRPr="00000000">
        <w:rPr>
          <w:rtl w:val="0"/>
        </w:rPr>
        <w:t xml:space="preserve">.- El 8 de marzo ya no es un día más en el calendario. Dejó de ser ese día en el que las mujeres recibían flores para actualmente, tomar otro matiz o, mejor dicho, retomar su significado original relacionado intrínsecamente con la lucha de los derechos de las mujeres. </w:t>
      </w:r>
    </w:p>
    <w:p w:rsidR="00000000" w:rsidDel="00000000" w:rsidP="00000000" w:rsidRDefault="00000000" w:rsidRPr="00000000" w14:paraId="0000000C">
      <w:pPr>
        <w:spacing w:line="276" w:lineRule="auto"/>
        <w:jc w:val="both"/>
        <w:rPr/>
      </w:pPr>
      <w:r w:rsidDel="00000000" w:rsidR="00000000" w:rsidRPr="00000000">
        <w:rPr>
          <w:rtl w:val="0"/>
        </w:rPr>
      </w:r>
    </w:p>
    <w:p w:rsidR="00000000" w:rsidDel="00000000" w:rsidP="00000000" w:rsidRDefault="00000000" w:rsidRPr="00000000" w14:paraId="0000000D">
      <w:pPr>
        <w:spacing w:line="276" w:lineRule="auto"/>
        <w:jc w:val="both"/>
        <w:rPr/>
      </w:pPr>
      <w:r w:rsidDel="00000000" w:rsidR="00000000" w:rsidRPr="00000000">
        <w:rPr>
          <w:rtl w:val="0"/>
        </w:rPr>
        <w:t xml:space="preserve">Las desigualdades profesionales, el trabajo no remunerado, el exorbitante aumento en los casos de violencia y acoso femenino, más las presiones que la sociedad impone a la mujer, provocan una fuerte inequidad. A su vez, el pasado año de pandemia demuestra que las mayores consecuencias fueron sufridas por ellas, ya que las obligaciones de las mujeres aumentaron, provocando una saturación entre el trabajo, las tareas domésticas y la crianza de los hijos. </w:t>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rtl w:val="0"/>
        </w:rPr>
        <w:t xml:space="preserve">Aunque es importante que la problemática se hable, se exponga y tenga visibilidad, no es suficiente. El panorama cambia de a poco. Por ello, y con motivo del Día Internacional de la Mujer, el equipo de Estrategia de </w:t>
      </w:r>
      <w:r w:rsidDel="00000000" w:rsidR="00000000" w:rsidRPr="00000000">
        <w:rPr>
          <w:b w:val="1"/>
          <w:rtl w:val="0"/>
        </w:rPr>
        <w:t xml:space="preserve">another</w:t>
      </w:r>
      <w:r w:rsidDel="00000000" w:rsidR="00000000" w:rsidRPr="00000000">
        <w:rPr>
          <w:rtl w:val="0"/>
        </w:rPr>
        <w:t xml:space="preserve"> -agencia independiente regional de comunicación- desarrolló una encuesta a nivel América Latina, con el fin de capturar una imagen actualizada sobre la igualdad de género y brecha laboral.</w:t>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spacing w:line="276" w:lineRule="auto"/>
        <w:jc w:val="both"/>
        <w:rPr/>
      </w:pPr>
      <w:r w:rsidDel="00000000" w:rsidR="00000000" w:rsidRPr="00000000">
        <w:rPr>
          <w:rtl w:val="0"/>
        </w:rPr>
        <w:t xml:space="preserve">El estudio se realizó en febrero de 2021 con una muestra de más de 350 personas -60% mujeres, 40% hombres- de Argentina, México, Panamá, Honduras, Colombia, Chile, El Salvador, Perú, Brasil y Bolivia. Entre ellos, el 50% es </w:t>
      </w:r>
      <w:r w:rsidDel="00000000" w:rsidR="00000000" w:rsidRPr="00000000">
        <w:rPr>
          <w:i w:val="1"/>
          <w:rtl w:val="0"/>
        </w:rPr>
        <w:t xml:space="preserve">millennial</w:t>
      </w:r>
      <w:r w:rsidDel="00000000" w:rsidR="00000000" w:rsidRPr="00000000">
        <w:rPr>
          <w:rtl w:val="0"/>
        </w:rPr>
        <w:t xml:space="preserve">, el 20% pertenece a la generación Z, el 20% a la X y un 10% son </w:t>
      </w:r>
      <w:r w:rsidDel="00000000" w:rsidR="00000000" w:rsidRPr="00000000">
        <w:rPr>
          <w:i w:val="1"/>
          <w:rtl w:val="0"/>
        </w:rPr>
        <w:t xml:space="preserve">baby boomers</w:t>
      </w:r>
      <w:r w:rsidDel="00000000" w:rsidR="00000000" w:rsidRPr="00000000">
        <w:rPr>
          <w:rtl w:val="0"/>
        </w:rPr>
        <w:t xml:space="preserve">.</w:t>
      </w:r>
    </w:p>
    <w:p w:rsidR="00000000" w:rsidDel="00000000" w:rsidP="00000000" w:rsidRDefault="00000000" w:rsidRPr="00000000" w14:paraId="00000012">
      <w:pPr>
        <w:spacing w:line="276" w:lineRule="auto"/>
        <w:jc w:val="both"/>
        <w:rPr/>
      </w:pPr>
      <w:r w:rsidDel="00000000" w:rsidR="00000000" w:rsidRPr="00000000">
        <w:rPr>
          <w:rtl w:val="0"/>
        </w:rPr>
      </w:r>
    </w:p>
    <w:p w:rsidR="00000000" w:rsidDel="00000000" w:rsidP="00000000" w:rsidRDefault="00000000" w:rsidRPr="00000000" w14:paraId="00000013">
      <w:pPr>
        <w:spacing w:line="276" w:lineRule="auto"/>
        <w:jc w:val="both"/>
        <w:rPr>
          <w:b w:val="1"/>
          <w:u w:val="single"/>
        </w:rPr>
      </w:pPr>
      <w:r w:rsidDel="00000000" w:rsidR="00000000" w:rsidRPr="00000000">
        <w:rPr>
          <w:b w:val="1"/>
          <w:u w:val="single"/>
          <w:rtl w:val="0"/>
        </w:rPr>
        <w:t xml:space="preserve">Reconocimiento en el ámbito personal</w:t>
      </w:r>
    </w:p>
    <w:p w:rsidR="00000000" w:rsidDel="00000000" w:rsidP="00000000" w:rsidRDefault="00000000" w:rsidRPr="00000000" w14:paraId="00000014">
      <w:pPr>
        <w:spacing w:line="276" w:lineRule="auto"/>
        <w:jc w:val="both"/>
        <w:rPr/>
      </w:pPr>
      <w:r w:rsidDel="00000000" w:rsidR="00000000" w:rsidRPr="00000000">
        <w:rPr>
          <w:rtl w:val="0"/>
        </w:rPr>
      </w:r>
    </w:p>
    <w:p w:rsidR="00000000" w:rsidDel="00000000" w:rsidP="00000000" w:rsidRDefault="00000000" w:rsidRPr="00000000" w14:paraId="00000015">
      <w:pPr>
        <w:spacing w:line="276" w:lineRule="auto"/>
        <w:jc w:val="both"/>
        <w:rPr/>
      </w:pPr>
      <w:r w:rsidDel="00000000" w:rsidR="00000000" w:rsidRPr="00000000">
        <w:rPr>
          <w:rtl w:val="0"/>
        </w:rPr>
        <w:t xml:space="preserve">Entre los resultados destaca que, en algunos aspectos y cuestiones personales, la equidad va en aumento. Por ejemplo, en la consulta sobre las tareas del hogar, el </w:t>
      </w:r>
      <w:r w:rsidDel="00000000" w:rsidR="00000000" w:rsidRPr="00000000">
        <w:rPr>
          <w:b w:val="1"/>
          <w:rtl w:val="0"/>
        </w:rPr>
        <w:t xml:space="preserve">42% de los encuestados afirma que se las dividen entre la pareja; lo mismo pasa con la crianza de los hijos: el 58% las comparte</w:t>
      </w:r>
      <w:r w:rsidDel="00000000" w:rsidR="00000000" w:rsidRPr="00000000">
        <w:rPr>
          <w:rtl w:val="0"/>
        </w:rPr>
        <w:t xml:space="preserve">, mientras que el 30% aún considera ambas responsabilidades como un tema femenino. </w:t>
      </w:r>
    </w:p>
    <w:p w:rsidR="00000000" w:rsidDel="00000000" w:rsidP="00000000" w:rsidRDefault="00000000" w:rsidRPr="00000000" w14:paraId="00000016">
      <w:pPr>
        <w:spacing w:line="276" w:lineRule="auto"/>
        <w:jc w:val="both"/>
        <w:rPr/>
      </w:pPr>
      <w:r w:rsidDel="00000000" w:rsidR="00000000" w:rsidRPr="00000000">
        <w:rPr>
          <w:rtl w:val="0"/>
        </w:rPr>
      </w:r>
    </w:p>
    <w:p w:rsidR="00000000" w:rsidDel="00000000" w:rsidP="00000000" w:rsidRDefault="00000000" w:rsidRPr="00000000" w14:paraId="00000017">
      <w:pPr>
        <w:spacing w:line="276" w:lineRule="auto"/>
        <w:jc w:val="both"/>
        <w:rPr/>
      </w:pPr>
      <w:r w:rsidDel="00000000" w:rsidR="00000000" w:rsidRPr="00000000">
        <w:rPr>
          <w:rtl w:val="0"/>
        </w:rPr>
        <w:t xml:space="preserve">Además del trabajo, las tareas del hogar y la crianza de los hijos, son necesarios los momentos de ocio, para desconectar y dedicarse a lo que cada uno disfruta hacer. El estudio de </w:t>
      </w:r>
      <w:r w:rsidDel="00000000" w:rsidR="00000000" w:rsidRPr="00000000">
        <w:rPr>
          <w:b w:val="1"/>
          <w:rtl w:val="0"/>
        </w:rPr>
        <w:t xml:space="preserve">another</w:t>
      </w:r>
      <w:r w:rsidDel="00000000" w:rsidR="00000000" w:rsidRPr="00000000">
        <w:rPr>
          <w:rtl w:val="0"/>
        </w:rPr>
        <w:t xml:space="preserve"> refleja que el 60% de los hombres gozan de tiempo libre, mientras que el 48% de las mujeres dispone de él. A esto se suma que, en promedio, las mujeres tienden a tener horarios laborales más extensos en comparación con los hombres. En México, Perú y Chile, la jornada semanal supera las 60 horas.</w:t>
      </w:r>
    </w:p>
    <w:p w:rsidR="00000000" w:rsidDel="00000000" w:rsidP="00000000" w:rsidRDefault="00000000" w:rsidRPr="00000000" w14:paraId="00000018">
      <w:pPr>
        <w:spacing w:line="276" w:lineRule="auto"/>
        <w:jc w:val="both"/>
        <w:rPr/>
      </w:pPr>
      <w:r w:rsidDel="00000000" w:rsidR="00000000" w:rsidRPr="00000000">
        <w:rPr>
          <w:rtl w:val="0"/>
        </w:rPr>
      </w:r>
    </w:p>
    <w:p w:rsidR="00000000" w:rsidDel="00000000" w:rsidP="00000000" w:rsidRDefault="00000000" w:rsidRPr="00000000" w14:paraId="00000019">
      <w:pPr>
        <w:spacing w:line="276" w:lineRule="auto"/>
        <w:jc w:val="both"/>
        <w:rPr/>
      </w:pPr>
      <w:r w:rsidDel="00000000" w:rsidR="00000000" w:rsidRPr="00000000">
        <w:rPr>
          <w:rtl w:val="0"/>
        </w:rPr>
        <w:t xml:space="preserve">En cuanto a quién genera un mayor ingreso en la pareja, a simple vista la situación parece equilibrada, ya que el </w:t>
      </w:r>
      <w:r w:rsidDel="00000000" w:rsidR="00000000" w:rsidRPr="00000000">
        <w:rPr>
          <w:b w:val="1"/>
          <w:rtl w:val="0"/>
        </w:rPr>
        <w:t xml:space="preserve">68% de los encuestados dijo que perciben sueldos similares</w:t>
      </w:r>
      <w:r w:rsidDel="00000000" w:rsidR="00000000" w:rsidRPr="00000000">
        <w:rPr>
          <w:rtl w:val="0"/>
        </w:rPr>
        <w:t xml:space="preserve">. Y, si bien durante la pandemia la ocupación laboral de mujeres en Latinoamérica tuvo una caída menos estrepitosa en comparación con los hombres, hay que considerar que muchos de los empleos destinados al sector femenino se han visto mermados por la contingencia sanitaria ante la imposibilidad de movilidad (turismo, limpieza, cuidado), lo que a la fecha tiene una proyección negativa de recuperación.</w:t>
      </w:r>
    </w:p>
    <w:p w:rsidR="00000000" w:rsidDel="00000000" w:rsidP="00000000" w:rsidRDefault="00000000" w:rsidRPr="00000000" w14:paraId="0000001A">
      <w:pPr>
        <w:spacing w:line="276" w:lineRule="auto"/>
        <w:jc w:val="both"/>
        <w:rPr/>
      </w:pPr>
      <w:r w:rsidDel="00000000" w:rsidR="00000000" w:rsidRPr="00000000">
        <w:rPr>
          <w:rtl w:val="0"/>
        </w:rPr>
      </w:r>
    </w:p>
    <w:p w:rsidR="00000000" w:rsidDel="00000000" w:rsidP="00000000" w:rsidRDefault="00000000" w:rsidRPr="00000000" w14:paraId="0000001B">
      <w:pPr>
        <w:spacing w:line="276" w:lineRule="auto"/>
        <w:jc w:val="both"/>
        <w:rPr/>
      </w:pPr>
      <w:r w:rsidDel="00000000" w:rsidR="00000000" w:rsidRPr="00000000">
        <w:rPr>
          <w:b w:val="1"/>
          <w:u w:val="single"/>
          <w:rtl w:val="0"/>
        </w:rPr>
        <w:t xml:space="preserve">Los viejos malos hábitos que persisten</w:t>
      </w:r>
      <w:r w:rsidDel="00000000" w:rsidR="00000000" w:rsidRPr="00000000">
        <w:rPr>
          <w:rtl w:val="0"/>
        </w:rPr>
      </w:r>
    </w:p>
    <w:p w:rsidR="00000000" w:rsidDel="00000000" w:rsidP="00000000" w:rsidRDefault="00000000" w:rsidRPr="00000000" w14:paraId="0000001C">
      <w:pPr>
        <w:spacing w:line="276" w:lineRule="auto"/>
        <w:jc w:val="both"/>
        <w:rPr/>
      </w:pPr>
      <w:r w:rsidDel="00000000" w:rsidR="00000000" w:rsidRPr="00000000">
        <w:rPr>
          <w:rtl w:val="0"/>
        </w:rPr>
      </w:r>
    </w:p>
    <w:p w:rsidR="00000000" w:rsidDel="00000000" w:rsidP="00000000" w:rsidRDefault="00000000" w:rsidRPr="00000000" w14:paraId="0000001D">
      <w:pPr>
        <w:spacing w:line="276" w:lineRule="auto"/>
        <w:jc w:val="both"/>
        <w:rPr/>
      </w:pPr>
      <w:r w:rsidDel="00000000" w:rsidR="00000000" w:rsidRPr="00000000">
        <w:rPr>
          <w:rtl w:val="0"/>
        </w:rPr>
        <w:t xml:space="preserve">Una vez que las mujeres obtienen trabajo, entran en juego los aspectos mencionados anteriormente, pero no hay que olvidarse de la instancia previa: las entrevistas laborales. El </w:t>
      </w:r>
      <w:r w:rsidDel="00000000" w:rsidR="00000000" w:rsidRPr="00000000">
        <w:rPr>
          <w:b w:val="1"/>
          <w:rtl w:val="0"/>
        </w:rPr>
        <w:t xml:space="preserve">65% de las mujeres encuestadas respondieron que a ellas les han preguntado sobre su planeación familiar,</w:t>
      </w:r>
      <w:r w:rsidDel="00000000" w:rsidR="00000000" w:rsidRPr="00000000">
        <w:rPr>
          <w:rtl w:val="0"/>
        </w:rPr>
        <w:t xml:space="preserve"> contra un 35% masculino. </w:t>
      </w:r>
    </w:p>
    <w:p w:rsidR="00000000" w:rsidDel="00000000" w:rsidP="00000000" w:rsidRDefault="00000000" w:rsidRPr="00000000" w14:paraId="0000001E">
      <w:pPr>
        <w:spacing w:line="276" w:lineRule="auto"/>
        <w:jc w:val="both"/>
        <w:rPr/>
      </w:pPr>
      <w:r w:rsidDel="00000000" w:rsidR="00000000" w:rsidRPr="00000000">
        <w:rPr>
          <w:rtl w:val="0"/>
        </w:rPr>
      </w:r>
    </w:p>
    <w:p w:rsidR="00000000" w:rsidDel="00000000" w:rsidP="00000000" w:rsidRDefault="00000000" w:rsidRPr="00000000" w14:paraId="0000001F">
      <w:pPr>
        <w:spacing w:line="276" w:lineRule="auto"/>
        <w:jc w:val="both"/>
        <w:rPr/>
      </w:pPr>
      <w:r w:rsidDel="00000000" w:rsidR="00000000" w:rsidRPr="00000000">
        <w:rPr>
          <w:rtl w:val="0"/>
        </w:rPr>
        <w:t xml:space="preserve">Lo anterior demuestra que, para muchos empleadores, la experiencia previa laboral no es tan importante: prefieren dejar pasar a la candidata indicada e ir por un hombre que no pedirá una licencia de tres meses por maternidad. En algunos casos, la redituabilidad importa mucho más, lo cual es síntoma de una mirada sesgada y de una empresa con pocas posibilidades de llegar a su máximo potencial.</w:t>
      </w:r>
    </w:p>
    <w:p w:rsidR="00000000" w:rsidDel="00000000" w:rsidP="00000000" w:rsidRDefault="00000000" w:rsidRPr="00000000" w14:paraId="00000020">
      <w:pPr>
        <w:spacing w:line="276" w:lineRule="auto"/>
        <w:jc w:val="both"/>
        <w:rPr/>
      </w:pPr>
      <w:r w:rsidDel="00000000" w:rsidR="00000000" w:rsidRPr="00000000">
        <w:rPr>
          <w:rtl w:val="0"/>
        </w:rPr>
      </w:r>
    </w:p>
    <w:p w:rsidR="00000000" w:rsidDel="00000000" w:rsidP="00000000" w:rsidRDefault="00000000" w:rsidRPr="00000000" w14:paraId="00000021">
      <w:pPr>
        <w:spacing w:line="276" w:lineRule="auto"/>
        <w:jc w:val="both"/>
        <w:rPr/>
      </w:pPr>
      <w:r w:rsidDel="00000000" w:rsidR="00000000" w:rsidRPr="00000000">
        <w:rPr>
          <w:rtl w:val="0"/>
        </w:rPr>
        <w:t xml:space="preserve">En adición, las mujeres viven diferentes momentos en los que se pueden sentir violentadas en un marco laboral: el estudio detectó que el 49% de las encuestadas han dicho ser subestimadas en el entorno profesional y el 35% ha sido intimidada en su trabajo por el hecho de ser mujer. </w:t>
      </w:r>
    </w:p>
    <w:p w:rsidR="00000000" w:rsidDel="00000000" w:rsidP="00000000" w:rsidRDefault="00000000" w:rsidRPr="00000000" w14:paraId="00000022">
      <w:pPr>
        <w:spacing w:line="276" w:lineRule="auto"/>
        <w:jc w:val="both"/>
        <w:rPr/>
      </w:pPr>
      <w:r w:rsidDel="00000000" w:rsidR="00000000" w:rsidRPr="00000000">
        <w:rPr>
          <w:rtl w:val="0"/>
        </w:rPr>
      </w:r>
    </w:p>
    <w:p w:rsidR="00000000" w:rsidDel="00000000" w:rsidP="00000000" w:rsidRDefault="00000000" w:rsidRPr="00000000" w14:paraId="00000023">
      <w:pPr>
        <w:spacing w:line="276" w:lineRule="auto"/>
        <w:jc w:val="both"/>
        <w:rPr>
          <w:b w:val="1"/>
          <w:u w:val="single"/>
        </w:rPr>
      </w:pPr>
      <w:r w:rsidDel="00000000" w:rsidR="00000000" w:rsidRPr="00000000">
        <w:rPr>
          <w:b w:val="1"/>
          <w:u w:val="single"/>
          <w:rtl w:val="0"/>
        </w:rPr>
        <w:t xml:space="preserve">Los efectos de la pandemia en las mujeres</w:t>
      </w:r>
    </w:p>
    <w:p w:rsidR="00000000" w:rsidDel="00000000" w:rsidP="00000000" w:rsidRDefault="00000000" w:rsidRPr="00000000" w14:paraId="00000024">
      <w:pPr>
        <w:spacing w:line="276" w:lineRule="auto"/>
        <w:jc w:val="both"/>
        <w:rPr/>
      </w:pPr>
      <w:r w:rsidDel="00000000" w:rsidR="00000000" w:rsidRPr="00000000">
        <w:rPr>
          <w:rtl w:val="0"/>
        </w:rPr>
      </w:r>
    </w:p>
    <w:p w:rsidR="00000000" w:rsidDel="00000000" w:rsidP="00000000" w:rsidRDefault="00000000" w:rsidRPr="00000000" w14:paraId="00000025">
      <w:pPr>
        <w:spacing w:line="276" w:lineRule="auto"/>
        <w:jc w:val="both"/>
        <w:rPr/>
      </w:pPr>
      <w:r w:rsidDel="00000000" w:rsidR="00000000" w:rsidRPr="00000000">
        <w:rPr>
          <w:rtl w:val="0"/>
        </w:rPr>
        <w:t xml:space="preserve">Con la llegada del COVID-19, no es posible dejar de mencionar que la violencia de género fue la otra gran pandemia en México, aumentando significativamente las cifras de casos durante el periodo de aislamiento</w:t>
      </w:r>
      <w:r w:rsidDel="00000000" w:rsidR="00000000" w:rsidRPr="00000000">
        <w:rPr>
          <w:rtl w:val="0"/>
        </w:rPr>
        <w:t xml:space="preserve">. Según datos del Secretariado Ejecutivo del Sistema Nacional de Seguridad Pública (SESNSP) las denuncias por violencia de género aumentaron un 36.7% en el país durante el 2020 y, se produjeron 888 feminicidios.</w:t>
      </w:r>
      <w:r w:rsidDel="00000000" w:rsidR="00000000" w:rsidRPr="00000000">
        <w:rPr>
          <w:rtl w:val="0"/>
        </w:rPr>
        <w:t xml:space="preserve"> La Red Nacional de Refugios (RNR), que documentó la atención de 38,081 personas durante los primeros nueve meses de confinamiento, indicó que el 87.59% de los agresores fueron esposos, novios o ex parejas. Las cifras siguen en aumento, pero las políticas y la justicia siguen sin ser suficientes para frenar esta realidad.</w:t>
      </w:r>
    </w:p>
    <w:p w:rsidR="00000000" w:rsidDel="00000000" w:rsidP="00000000" w:rsidRDefault="00000000" w:rsidRPr="00000000" w14:paraId="00000026">
      <w:pPr>
        <w:spacing w:line="276" w:lineRule="auto"/>
        <w:jc w:val="both"/>
        <w:rPr/>
      </w:pPr>
      <w:r w:rsidDel="00000000" w:rsidR="00000000" w:rsidRPr="00000000">
        <w:rPr>
          <w:rtl w:val="0"/>
        </w:rPr>
      </w:r>
    </w:p>
    <w:p w:rsidR="00000000" w:rsidDel="00000000" w:rsidP="00000000" w:rsidRDefault="00000000" w:rsidRPr="00000000" w14:paraId="00000027">
      <w:pPr>
        <w:spacing w:line="276" w:lineRule="auto"/>
        <w:jc w:val="both"/>
        <w:rPr/>
      </w:pPr>
      <w:r w:rsidDel="00000000" w:rsidR="00000000" w:rsidRPr="00000000">
        <w:rPr>
          <w:rtl w:val="0"/>
        </w:rPr>
        <w:t xml:space="preserve">En cuanto al trabajo, las tareas del hogar y la familia, el aislamiento social provocado por la COVID-19 generó una saturación en las mujeres, aunque es cierto que “no todos los hombres son iguales”, si se considera que la generación menor a los 35 años está mucho más dispuesta a realizar y dividir el trabajo en casa. </w:t>
      </w:r>
    </w:p>
    <w:p w:rsidR="00000000" w:rsidDel="00000000" w:rsidP="00000000" w:rsidRDefault="00000000" w:rsidRPr="00000000" w14:paraId="00000028">
      <w:pPr>
        <w:spacing w:line="276" w:lineRule="auto"/>
        <w:jc w:val="both"/>
        <w:rPr/>
      </w:pPr>
      <w:r w:rsidDel="00000000" w:rsidR="00000000" w:rsidRPr="00000000">
        <w:rPr>
          <w:rtl w:val="0"/>
        </w:rPr>
      </w:r>
    </w:p>
    <w:p w:rsidR="00000000" w:rsidDel="00000000" w:rsidP="00000000" w:rsidRDefault="00000000" w:rsidRPr="00000000" w14:paraId="00000029">
      <w:pPr>
        <w:spacing w:line="276" w:lineRule="auto"/>
        <w:jc w:val="both"/>
        <w:rPr/>
      </w:pPr>
      <w:r w:rsidDel="00000000" w:rsidR="00000000" w:rsidRPr="00000000">
        <w:rPr>
          <w:rtl w:val="0"/>
        </w:rPr>
        <w:t xml:space="preserve">Las cifras están a la vista de todos y la brecha laboral existe, las empresas y sus líderes son los responsables de revertir las estadísticas y dejar que las mujeres ocupen, justamente, el lugar que les corresponde. Para algunas mujeres trabajar en un lugar con igualdad ya es una realidad, pero hay que seguir construyendo para extender este recorrido a nivel regional, ya que los beneficiados seremos todos. </w:t>
      </w:r>
    </w:p>
    <w:p w:rsidR="00000000" w:rsidDel="00000000" w:rsidP="00000000" w:rsidRDefault="00000000" w:rsidRPr="00000000" w14:paraId="0000002A">
      <w:pPr>
        <w:spacing w:line="276" w:lineRule="auto"/>
        <w:jc w:val="both"/>
        <w:rPr/>
      </w:pPr>
      <w:r w:rsidDel="00000000" w:rsidR="00000000" w:rsidRPr="00000000">
        <w:rPr>
          <w:rtl w:val="0"/>
        </w:rPr>
      </w:r>
    </w:p>
    <w:p w:rsidR="00000000" w:rsidDel="00000000" w:rsidP="00000000" w:rsidRDefault="00000000" w:rsidRPr="00000000" w14:paraId="0000002B">
      <w:pPr>
        <w:spacing w:line="276" w:lineRule="auto"/>
        <w:jc w:val="both"/>
        <w:rPr>
          <w:b w:val="1"/>
          <w:u w:val="single"/>
        </w:rPr>
      </w:pPr>
      <w:r w:rsidDel="00000000" w:rsidR="00000000" w:rsidRPr="00000000">
        <w:rPr>
          <w:b w:val="1"/>
          <w:u w:val="single"/>
          <w:rtl w:val="0"/>
        </w:rPr>
        <w:t xml:space="preserve">Algunos datos positivos en el ámbito laboral</w:t>
      </w:r>
      <w:r w:rsidDel="00000000" w:rsidR="00000000" w:rsidRPr="00000000">
        <w:rPr>
          <w:rtl w:val="0"/>
        </w:rPr>
      </w:r>
    </w:p>
    <w:p w:rsidR="00000000" w:rsidDel="00000000" w:rsidP="00000000" w:rsidRDefault="00000000" w:rsidRPr="00000000" w14:paraId="0000002C">
      <w:pPr>
        <w:spacing w:line="276" w:lineRule="auto"/>
        <w:jc w:val="both"/>
        <w:rPr>
          <w:b w:val="1"/>
          <w:u w:val="single"/>
        </w:rPr>
      </w:pPr>
      <w:r w:rsidDel="00000000" w:rsidR="00000000" w:rsidRPr="00000000">
        <w:rPr>
          <w:rtl w:val="0"/>
        </w:rPr>
      </w:r>
    </w:p>
    <w:p w:rsidR="00000000" w:rsidDel="00000000" w:rsidP="00000000" w:rsidRDefault="00000000" w:rsidRPr="00000000" w14:paraId="0000002D">
      <w:pPr>
        <w:spacing w:line="276" w:lineRule="auto"/>
        <w:jc w:val="both"/>
        <w:rPr/>
      </w:pPr>
      <w:r w:rsidDel="00000000" w:rsidR="00000000" w:rsidRPr="00000000">
        <w:rPr>
          <w:rtl w:val="0"/>
        </w:rPr>
        <w:t xml:space="preserve">Según datos de la la Encuesta Nacional de Ocupación y Empleo correspondiente a julio de 2020 del INEGI, </w:t>
      </w:r>
      <w:r w:rsidDel="00000000" w:rsidR="00000000" w:rsidRPr="00000000">
        <w:rPr>
          <w:rtl w:val="0"/>
        </w:rPr>
        <w:t xml:space="preserve">si bien las mujeres representan poco más de la mitad de la población</w:t>
      </w:r>
      <w:r w:rsidDel="00000000" w:rsidR="00000000" w:rsidRPr="00000000">
        <w:rPr>
          <w:rtl w:val="0"/>
        </w:rPr>
        <w:t xml:space="preserve">, su tasa de empleo sigue siendo más baja que la de los varones: 39.2% para ellas y 72.2% para ellos. </w:t>
      </w:r>
    </w:p>
    <w:p w:rsidR="00000000" w:rsidDel="00000000" w:rsidP="00000000" w:rsidRDefault="00000000" w:rsidRPr="00000000" w14:paraId="0000002E">
      <w:pPr>
        <w:spacing w:line="276" w:lineRule="auto"/>
        <w:jc w:val="both"/>
        <w:rPr/>
      </w:pPr>
      <w:r w:rsidDel="00000000" w:rsidR="00000000" w:rsidRPr="00000000">
        <w:rPr>
          <w:rtl w:val="0"/>
        </w:rPr>
      </w:r>
    </w:p>
    <w:p w:rsidR="00000000" w:rsidDel="00000000" w:rsidP="00000000" w:rsidRDefault="00000000" w:rsidRPr="00000000" w14:paraId="0000002F">
      <w:pPr>
        <w:spacing w:line="276" w:lineRule="auto"/>
        <w:jc w:val="both"/>
        <w:rPr/>
      </w:pPr>
      <w:r w:rsidDel="00000000" w:rsidR="00000000" w:rsidRPr="00000000">
        <w:rPr>
          <w:rtl w:val="0"/>
        </w:rPr>
        <w:t xml:space="preserve">Retomando el estudio de </w:t>
      </w:r>
      <w:r w:rsidDel="00000000" w:rsidR="00000000" w:rsidRPr="00000000">
        <w:rPr>
          <w:b w:val="1"/>
          <w:rtl w:val="0"/>
        </w:rPr>
        <w:t xml:space="preserve">another,</w:t>
      </w:r>
      <w:r w:rsidDel="00000000" w:rsidR="00000000" w:rsidRPr="00000000">
        <w:rPr>
          <w:rtl w:val="0"/>
        </w:rPr>
        <w:t xml:space="preserve"> la mayoría de las personas encuestadas indicaron que en su trabajo el salario es equitativo, mientras que el </w:t>
      </w:r>
      <w:r w:rsidDel="00000000" w:rsidR="00000000" w:rsidRPr="00000000">
        <w:rPr>
          <w:b w:val="1"/>
          <w:rtl w:val="0"/>
        </w:rPr>
        <w:t xml:space="preserve">34% afirmó que ganan más los hombres</w:t>
      </w:r>
      <w:r w:rsidDel="00000000" w:rsidR="00000000" w:rsidRPr="00000000">
        <w:rPr>
          <w:rtl w:val="0"/>
        </w:rPr>
        <w:t xml:space="preserve">. Eso puede ser una realidad para algunos, pero para muchos la situación es diferente: según el último reporte de la CEPAL, las mujeres reciben menor remuneración salarial por horas trabajadas en comparación con los hombres. </w:t>
      </w:r>
    </w:p>
    <w:p w:rsidR="00000000" w:rsidDel="00000000" w:rsidP="00000000" w:rsidRDefault="00000000" w:rsidRPr="00000000" w14:paraId="00000030">
      <w:pPr>
        <w:spacing w:line="276" w:lineRule="auto"/>
        <w:jc w:val="both"/>
        <w:rPr/>
      </w:pPr>
      <w:r w:rsidDel="00000000" w:rsidR="00000000" w:rsidRPr="00000000">
        <w:rPr>
          <w:rtl w:val="0"/>
        </w:rPr>
      </w:r>
    </w:p>
    <w:p w:rsidR="00000000" w:rsidDel="00000000" w:rsidP="00000000" w:rsidRDefault="00000000" w:rsidRPr="00000000" w14:paraId="00000031">
      <w:pPr>
        <w:spacing w:line="276" w:lineRule="auto"/>
        <w:jc w:val="both"/>
        <w:rPr/>
      </w:pPr>
      <w:r w:rsidDel="00000000" w:rsidR="00000000" w:rsidRPr="00000000">
        <w:rPr>
          <w:rtl w:val="0"/>
        </w:rPr>
        <w:t xml:space="preserve">Por otro lado, un resultado positivo es que hoy es más frecuente encontrar lugares de trabajo igualitarios en cuanto a su estructura, y que los altos cargos empiezan a ser ocupados por más mujeres. La realidad social y la opinión pública colaboran, y esto se ve reflejado en que el </w:t>
      </w:r>
      <w:r w:rsidDel="00000000" w:rsidR="00000000" w:rsidRPr="00000000">
        <w:rPr>
          <w:b w:val="1"/>
          <w:rtl w:val="0"/>
        </w:rPr>
        <w:t xml:space="preserve">53% de los lugares de trabajo de los encuestados implementaron cambios para incentivar la igualdad de género, y en el 70% existe una equidad para liderar cargos directivos, ya sean hombre o mujer. </w:t>
      </w:r>
      <w:r w:rsidDel="00000000" w:rsidR="00000000" w:rsidRPr="00000000">
        <w:rPr>
          <w:rtl w:val="0"/>
        </w:rPr>
        <w:t xml:space="preserve">El famoso “techo de cristal” sigue existiendo, pero de a poco se va resquebrajando. </w:t>
      </w:r>
    </w:p>
    <w:p w:rsidR="00000000" w:rsidDel="00000000" w:rsidP="00000000" w:rsidRDefault="00000000" w:rsidRPr="00000000" w14:paraId="00000032">
      <w:pPr>
        <w:spacing w:line="276" w:lineRule="auto"/>
        <w:jc w:val="both"/>
        <w:rPr/>
      </w:pPr>
      <w:r w:rsidDel="00000000" w:rsidR="00000000" w:rsidRPr="00000000">
        <w:rPr>
          <w:rtl w:val="0"/>
        </w:rPr>
      </w:r>
    </w:p>
    <w:p w:rsidR="00000000" w:rsidDel="00000000" w:rsidP="00000000" w:rsidRDefault="00000000" w:rsidRPr="00000000" w14:paraId="00000033">
      <w:pPr>
        <w:spacing w:line="276" w:lineRule="auto"/>
        <w:jc w:val="both"/>
        <w:rPr>
          <w:i w:val="1"/>
        </w:rPr>
      </w:pPr>
      <w:r w:rsidDel="00000000" w:rsidR="00000000" w:rsidRPr="00000000">
        <w:rPr>
          <w:rtl w:val="0"/>
        </w:rPr>
        <w:t xml:space="preserve">Xóchitl Bonilla, General Manager Regional de </w:t>
      </w:r>
      <w:r w:rsidDel="00000000" w:rsidR="00000000" w:rsidRPr="00000000">
        <w:rPr>
          <w:b w:val="1"/>
          <w:rtl w:val="0"/>
        </w:rPr>
        <w:t xml:space="preserve">another,</w:t>
      </w:r>
      <w:r w:rsidDel="00000000" w:rsidR="00000000" w:rsidRPr="00000000">
        <w:rPr>
          <w:rtl w:val="0"/>
        </w:rPr>
        <w:t xml:space="preserve"> comparte: “</w:t>
      </w:r>
      <w:r w:rsidDel="00000000" w:rsidR="00000000" w:rsidRPr="00000000">
        <w:rPr>
          <w:i w:val="1"/>
          <w:rtl w:val="0"/>
        </w:rPr>
        <w:t xml:space="preserve">En la agencia somos más de 250 personas y no solo no seleccionamos a nuestros talentos por su género, sino que potenciamos la diversidad y equidad. En </w:t>
      </w:r>
      <w:r w:rsidDel="00000000" w:rsidR="00000000" w:rsidRPr="00000000">
        <w:rPr>
          <w:b w:val="1"/>
          <w:i w:val="1"/>
          <w:rtl w:val="0"/>
        </w:rPr>
        <w:t xml:space="preserve">another</w:t>
      </w:r>
      <w:r w:rsidDel="00000000" w:rsidR="00000000" w:rsidRPr="00000000">
        <w:rPr>
          <w:i w:val="1"/>
          <w:rtl w:val="0"/>
        </w:rPr>
        <w:t xml:space="preserve"> hay lugar para todos, y las mujeres son justamente las que ocupan altos cargos directivos. De hecho, en las oficinas regionales ¡todas las directoras son mujeres! Desde nuestra General Manager Regional y su equipo de Country Managing Directors en Argentina, Brasil, Estados Unidos, Chile, Colombia, Perú, y Panamá”. </w:t>
      </w:r>
    </w:p>
    <w:p w:rsidR="00000000" w:rsidDel="00000000" w:rsidP="00000000" w:rsidRDefault="00000000" w:rsidRPr="00000000" w14:paraId="00000034">
      <w:pPr>
        <w:spacing w:line="276" w:lineRule="auto"/>
        <w:jc w:val="both"/>
        <w:rPr>
          <w:i w:val="1"/>
        </w:rPr>
      </w:pPr>
      <w:r w:rsidDel="00000000" w:rsidR="00000000" w:rsidRPr="00000000">
        <w:rPr>
          <w:rtl w:val="0"/>
        </w:rPr>
      </w:r>
    </w:p>
    <w:p w:rsidR="00000000" w:rsidDel="00000000" w:rsidP="00000000" w:rsidRDefault="00000000" w:rsidRPr="00000000" w14:paraId="00000035">
      <w:pPr>
        <w:spacing w:line="276" w:lineRule="auto"/>
        <w:jc w:val="both"/>
        <w:rPr>
          <w:b w:val="1"/>
          <w:u w:val="single"/>
        </w:rPr>
      </w:pPr>
      <w:r w:rsidDel="00000000" w:rsidR="00000000" w:rsidRPr="00000000">
        <w:rPr>
          <w:b w:val="1"/>
          <w:u w:val="single"/>
          <w:rtl w:val="0"/>
        </w:rPr>
        <w:t xml:space="preserve">¿Qué hacemos en another para contribuir con todos estos temas pendientes?</w:t>
      </w:r>
    </w:p>
    <w:p w:rsidR="00000000" w:rsidDel="00000000" w:rsidP="00000000" w:rsidRDefault="00000000" w:rsidRPr="00000000" w14:paraId="00000036">
      <w:pPr>
        <w:spacing w:line="276" w:lineRule="auto"/>
        <w:jc w:val="both"/>
        <w:rPr/>
      </w:pPr>
      <w:r w:rsidDel="00000000" w:rsidR="00000000" w:rsidRPr="00000000">
        <w:rPr>
          <w:rtl w:val="0"/>
        </w:rPr>
      </w:r>
    </w:p>
    <w:p w:rsidR="00000000" w:rsidDel="00000000" w:rsidP="00000000" w:rsidRDefault="00000000" w:rsidRPr="00000000" w14:paraId="00000037">
      <w:pPr>
        <w:spacing w:line="276" w:lineRule="auto"/>
        <w:jc w:val="both"/>
        <w:rPr/>
      </w:pPr>
      <w:r w:rsidDel="00000000" w:rsidR="00000000" w:rsidRPr="00000000">
        <w:rPr>
          <w:rtl w:val="0"/>
        </w:rPr>
        <w:t xml:space="preserve">Durante el pico de la pandemia, en </w:t>
      </w:r>
      <w:r w:rsidDel="00000000" w:rsidR="00000000" w:rsidRPr="00000000">
        <w:rPr>
          <w:b w:val="1"/>
          <w:rtl w:val="0"/>
        </w:rPr>
        <w:t xml:space="preserve">another</w:t>
      </w:r>
      <w:r w:rsidDel="00000000" w:rsidR="00000000" w:rsidRPr="00000000">
        <w:rPr>
          <w:rtl w:val="0"/>
        </w:rPr>
        <w:t xml:space="preserve"> hemos realizado diversas actividades con todas nuestras oficinas de la región. Algunas fueron de </w:t>
      </w:r>
      <w:r w:rsidDel="00000000" w:rsidR="00000000" w:rsidRPr="00000000">
        <w:rPr>
          <w:i w:val="1"/>
          <w:rtl w:val="0"/>
        </w:rPr>
        <w:t xml:space="preserve">coaching</w:t>
      </w:r>
      <w:r w:rsidDel="00000000" w:rsidR="00000000" w:rsidRPr="00000000">
        <w:rPr>
          <w:rtl w:val="0"/>
        </w:rPr>
        <w:t xml:space="preserve"> relacionadas con el liderazgo, otros encuentros fueron con un psicólogo que acompañó y explicó al equipo la situación extraordinaria que estábamos viviendo apenas comenzaba la pandemia, además de que aportó contención, y no olvidamos de sumar propuestas recreativas como tardes de cine y yoga que buscaban invitar a cortar el día laboral. </w:t>
      </w:r>
    </w:p>
    <w:p w:rsidR="00000000" w:rsidDel="00000000" w:rsidP="00000000" w:rsidRDefault="00000000" w:rsidRPr="00000000" w14:paraId="00000038">
      <w:pPr>
        <w:spacing w:line="276" w:lineRule="auto"/>
        <w:jc w:val="both"/>
        <w:rPr/>
      </w:pPr>
      <w:r w:rsidDel="00000000" w:rsidR="00000000" w:rsidRPr="00000000">
        <w:rPr>
          <w:rtl w:val="0"/>
        </w:rPr>
      </w:r>
    </w:p>
    <w:p w:rsidR="00000000" w:rsidDel="00000000" w:rsidP="00000000" w:rsidRDefault="00000000" w:rsidRPr="00000000" w14:paraId="00000039">
      <w:pPr>
        <w:spacing w:line="276" w:lineRule="auto"/>
        <w:jc w:val="both"/>
        <w:rPr/>
      </w:pPr>
      <w:r w:rsidDel="00000000" w:rsidR="00000000" w:rsidRPr="00000000">
        <w:rPr>
          <w:rtl w:val="0"/>
        </w:rPr>
        <w:t xml:space="preserve">Durante el 2020, más que nunca, insistimos en la importancia de cuidarnos y de poner fin al trabajo a la hora indicada, ya que el estar en casa genera estar conectados más tiempo, pero esto no es sano y la salud de todos los </w:t>
      </w:r>
      <w:r w:rsidDel="00000000" w:rsidR="00000000" w:rsidRPr="00000000">
        <w:rPr>
          <w:b w:val="1"/>
          <w:i w:val="1"/>
          <w:rtl w:val="0"/>
        </w:rPr>
        <w:t xml:space="preserve">anothers</w:t>
      </w:r>
      <w:r w:rsidDel="00000000" w:rsidR="00000000" w:rsidRPr="00000000">
        <w:rPr>
          <w:rtl w:val="0"/>
        </w:rPr>
        <w:t xml:space="preserve"> es primordial para nosotros.</w:t>
      </w:r>
    </w:p>
    <w:p w:rsidR="00000000" w:rsidDel="00000000" w:rsidP="00000000" w:rsidRDefault="00000000" w:rsidRPr="00000000" w14:paraId="0000003A">
      <w:pPr>
        <w:spacing w:line="276" w:lineRule="auto"/>
        <w:jc w:val="both"/>
        <w:rPr>
          <w:i w:val="1"/>
        </w:rPr>
      </w:pPr>
      <w:r w:rsidDel="00000000" w:rsidR="00000000" w:rsidRPr="00000000">
        <w:rPr>
          <w:rtl w:val="0"/>
        </w:rPr>
      </w:r>
    </w:p>
    <w:p w:rsidR="00000000" w:rsidDel="00000000" w:rsidP="00000000" w:rsidRDefault="00000000" w:rsidRPr="00000000" w14:paraId="0000003B">
      <w:pPr>
        <w:spacing w:line="276" w:lineRule="auto"/>
        <w:jc w:val="both"/>
        <w:rPr/>
      </w:pPr>
      <w:r w:rsidDel="00000000" w:rsidR="00000000" w:rsidRPr="00000000">
        <w:rPr>
          <w:i w:val="1"/>
          <w:rtl w:val="0"/>
        </w:rPr>
        <w:t xml:space="preserve">“El talento no tiene género. Pero también creemos importante que una empresa, como la nuestra, que tiene cantidad de mujeres, también defienda la igualdad salarial -sin hacer diferencias por género- y los beneficios -como la licencia de maternidad extendida-. Y, si bien ya estamos en la nueva normalidad tras un año de pandemia, es importante que quienes prefieran o necesiten continuar trabajando desde sus casas por la escuela y crianza de sus hijos, puedan hacerlo. El 2020 nos demostró que </w:t>
      </w:r>
      <w:r w:rsidDel="00000000" w:rsidR="00000000" w:rsidRPr="00000000">
        <w:rPr>
          <w:b w:val="1"/>
          <w:i w:val="1"/>
          <w:rtl w:val="0"/>
        </w:rPr>
        <w:t xml:space="preserve">another</w:t>
      </w:r>
      <w:r w:rsidDel="00000000" w:rsidR="00000000" w:rsidRPr="00000000">
        <w:rPr>
          <w:i w:val="1"/>
          <w:rtl w:val="0"/>
        </w:rPr>
        <w:t xml:space="preserve"> no depende de una oficina, sino de quienes la integran, estén donde estén. Desde cualquier ciudad, estado o país</w:t>
      </w:r>
      <w:r w:rsidDel="00000000" w:rsidR="00000000" w:rsidRPr="00000000">
        <w:rPr>
          <w:rtl w:val="0"/>
        </w:rPr>
        <w:t xml:space="preserve">”, concluye Xóchitl Bonilla. </w:t>
      </w: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center"/>
        <w:rPr>
          <w:rFonts w:ascii="Montserrat" w:cs="Montserrat" w:eastAsia="Montserrat" w:hAnsi="Montserrat"/>
          <w:b w:val="1"/>
          <w:sz w:val="16"/>
          <w:szCs w:val="16"/>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E">
      <w:pPr>
        <w:spacing w:line="276" w:lineRule="auto"/>
        <w:jc w:val="both"/>
        <w:rPr>
          <w:b w:val="1"/>
          <w:sz w:val="16"/>
          <w:szCs w:val="16"/>
        </w:rPr>
      </w:pPr>
      <w:r w:rsidDel="00000000" w:rsidR="00000000" w:rsidRPr="00000000">
        <w:rPr>
          <w:rtl w:val="0"/>
        </w:rPr>
      </w:r>
    </w:p>
    <w:p w:rsidR="00000000" w:rsidDel="00000000" w:rsidP="00000000" w:rsidRDefault="00000000" w:rsidRPr="00000000" w14:paraId="0000003F">
      <w:pPr>
        <w:spacing w:line="276" w:lineRule="auto"/>
        <w:jc w:val="both"/>
        <w:rPr>
          <w:b w:val="1"/>
          <w:sz w:val="16"/>
          <w:szCs w:val="16"/>
        </w:rPr>
      </w:pPr>
      <w:r w:rsidDel="00000000" w:rsidR="00000000" w:rsidRPr="00000000">
        <w:rPr>
          <w:b w:val="1"/>
          <w:sz w:val="16"/>
          <w:szCs w:val="16"/>
          <w:rtl w:val="0"/>
        </w:rPr>
        <w:t xml:space="preserve">SOBRE ANOTHER </w:t>
      </w:r>
    </w:p>
    <w:p w:rsidR="00000000" w:rsidDel="00000000" w:rsidP="00000000" w:rsidRDefault="00000000" w:rsidRPr="00000000" w14:paraId="00000040">
      <w:pPr>
        <w:spacing w:line="276" w:lineRule="auto"/>
        <w:jc w:val="both"/>
        <w:rPr>
          <w:sz w:val="16"/>
          <w:szCs w:val="16"/>
        </w:rPr>
      </w:pPr>
      <w:r w:rsidDel="00000000" w:rsidR="00000000" w:rsidRPr="00000000">
        <w:rPr>
          <w:rtl w:val="0"/>
        </w:rPr>
      </w:r>
    </w:p>
    <w:p w:rsidR="00000000" w:rsidDel="00000000" w:rsidP="00000000" w:rsidRDefault="00000000" w:rsidRPr="00000000" w14:paraId="00000041">
      <w:pPr>
        <w:spacing w:line="276" w:lineRule="auto"/>
        <w:jc w:val="both"/>
        <w:rPr>
          <w:sz w:val="16"/>
          <w:szCs w:val="16"/>
        </w:rPr>
      </w:pPr>
      <w:r w:rsidDel="00000000" w:rsidR="00000000" w:rsidRPr="00000000">
        <w:rPr>
          <w:sz w:val="16"/>
          <w:szCs w:val="16"/>
          <w:rtl w:val="0"/>
        </w:rPr>
        <w:t xml:space="preserve">Fundada en 2004 por Jaspar Eyears y Rodrigo Peñafiel, another es una agencia independiente que tiene como objetivo revolucionar la comunicación estratégica por medio de campañas poderosas y efectivas para posicionar diversas marcas frente a sus audiencias. Another cuenta con servicios integrados como relaciones públicas, comunicación digital, </w:t>
      </w:r>
      <w:r w:rsidDel="00000000" w:rsidR="00000000" w:rsidRPr="00000000">
        <w:rPr>
          <w:i w:val="1"/>
          <w:sz w:val="16"/>
          <w:szCs w:val="16"/>
          <w:rtl w:val="0"/>
        </w:rPr>
        <w:t xml:space="preserve">influencer marketing</w:t>
      </w:r>
      <w:r w:rsidDel="00000000" w:rsidR="00000000" w:rsidRPr="00000000">
        <w:rPr>
          <w:sz w:val="16"/>
          <w:szCs w:val="16"/>
          <w:rtl w:val="0"/>
        </w:rPr>
        <w:t xml:space="preserve">, </w:t>
      </w:r>
      <w:r w:rsidDel="00000000" w:rsidR="00000000" w:rsidRPr="00000000">
        <w:rPr>
          <w:i w:val="1"/>
          <w:sz w:val="16"/>
          <w:szCs w:val="16"/>
          <w:rtl w:val="0"/>
        </w:rPr>
        <w:t xml:space="preserve">social media, branding, content &amp; inbound marketing</w:t>
      </w:r>
      <w:r w:rsidDel="00000000" w:rsidR="00000000" w:rsidRPr="00000000">
        <w:rPr>
          <w:sz w:val="16"/>
          <w:szCs w:val="16"/>
          <w:rtl w:val="0"/>
        </w:rPr>
        <w:t xml:space="preserve">, creativo y diseño, y experiencias de marca. La agencia opera bajo unidades de negocio especializadas clasificadas en moda, belleza, estilo de vida, consumo masivo, tecnología, lujo, cultura, </w:t>
      </w:r>
      <w:r w:rsidDel="00000000" w:rsidR="00000000" w:rsidRPr="00000000">
        <w:rPr>
          <w:i w:val="1"/>
          <w:sz w:val="16"/>
          <w:szCs w:val="16"/>
          <w:rtl w:val="0"/>
        </w:rPr>
        <w:t xml:space="preserve">health &amp; wellness</w:t>
      </w:r>
      <w:r w:rsidDel="00000000" w:rsidR="00000000" w:rsidRPr="00000000">
        <w:rPr>
          <w:sz w:val="16"/>
          <w:szCs w:val="16"/>
          <w:rtl w:val="0"/>
        </w:rPr>
        <w:t xml:space="preserve"> y corporativo. Another forma parte de </w:t>
      </w:r>
      <w:r w:rsidDel="00000000" w:rsidR="00000000" w:rsidRPr="00000000">
        <w:rPr>
          <w:i w:val="1"/>
          <w:sz w:val="16"/>
          <w:szCs w:val="16"/>
          <w:rtl w:val="0"/>
        </w:rPr>
        <w:t xml:space="preserve">Constellation Global Network</w:t>
      </w:r>
      <w:r w:rsidDel="00000000" w:rsidR="00000000" w:rsidRPr="00000000">
        <w:rPr>
          <w:sz w:val="16"/>
          <w:szCs w:val="16"/>
          <w:rtl w:val="0"/>
        </w:rPr>
        <w:t xml:space="preserve"> y PRORP, y ha sido reconocida con diversos premios como los SABRE Awards y los Latin American Excellence Awards.  Posee oficinas en México (Ciudad de México), Argentina (Buenos Aires), Chile (Santiago), Colombia (Bogotá), Panamá (Ciudad de Panamá) y Perú (Lima) con alcance en Estados Unidos, Ecuador, El Salvador, Honduras, Guatemala, Costa Rica, República Dominicana, Bolivia, Paraguay, Uruguay y próximamente en Europa.</w:t>
      </w:r>
    </w:p>
    <w:p w:rsidR="00000000" w:rsidDel="00000000" w:rsidP="00000000" w:rsidRDefault="00000000" w:rsidRPr="00000000" w14:paraId="00000042">
      <w:pPr>
        <w:spacing w:line="276" w:lineRule="auto"/>
        <w:jc w:val="both"/>
        <w:rPr>
          <w:sz w:val="16"/>
          <w:szCs w:val="16"/>
        </w:rPr>
      </w:pPr>
      <w:r w:rsidDel="00000000" w:rsidR="00000000" w:rsidRPr="00000000">
        <w:rPr>
          <w:rtl w:val="0"/>
        </w:rPr>
      </w:r>
    </w:p>
    <w:p w:rsidR="00000000" w:rsidDel="00000000" w:rsidP="00000000" w:rsidRDefault="00000000" w:rsidRPr="00000000" w14:paraId="00000043">
      <w:pPr>
        <w:spacing w:line="276" w:lineRule="auto"/>
        <w:jc w:val="both"/>
        <w:rPr>
          <w:sz w:val="16"/>
          <w:szCs w:val="16"/>
        </w:rPr>
      </w:pPr>
      <w:r w:rsidDel="00000000" w:rsidR="00000000" w:rsidRPr="00000000">
        <w:rPr>
          <w:sz w:val="16"/>
          <w:szCs w:val="16"/>
          <w:rtl w:val="0"/>
        </w:rPr>
        <w:t xml:space="preserve">Para más información visita </w:t>
      </w:r>
      <w:hyperlink r:id="rId6">
        <w:r w:rsidDel="00000000" w:rsidR="00000000" w:rsidRPr="00000000">
          <w:rPr>
            <w:color w:val="1155cc"/>
            <w:sz w:val="16"/>
            <w:szCs w:val="16"/>
            <w:u w:val="single"/>
            <w:rtl w:val="0"/>
          </w:rPr>
          <w:t xml:space="preserve">another.co</w:t>
        </w:r>
      </w:hyperlink>
      <w:r w:rsidDel="00000000" w:rsidR="00000000" w:rsidRPr="00000000">
        <w:rPr>
          <w:sz w:val="16"/>
          <w:szCs w:val="16"/>
          <w:rtl w:val="0"/>
        </w:rPr>
        <w:t xml:space="preserve"> y síguelos en sus redes sociales: </w:t>
      </w:r>
      <w:hyperlink r:id="rId7">
        <w:r w:rsidDel="00000000" w:rsidR="00000000" w:rsidRPr="00000000">
          <w:rPr>
            <w:color w:val="1155cc"/>
            <w:sz w:val="16"/>
            <w:szCs w:val="16"/>
            <w:u w:val="single"/>
            <w:rtl w:val="0"/>
          </w:rPr>
          <w:t xml:space="preserve">Facebook</w:t>
        </w:r>
      </w:hyperlink>
      <w:r w:rsidDel="00000000" w:rsidR="00000000" w:rsidRPr="00000000">
        <w:rPr>
          <w:sz w:val="16"/>
          <w:szCs w:val="16"/>
          <w:rtl w:val="0"/>
        </w:rPr>
        <w:t xml:space="preserve">, </w:t>
      </w:r>
      <w:hyperlink r:id="rId8">
        <w:r w:rsidDel="00000000" w:rsidR="00000000" w:rsidRPr="00000000">
          <w:rPr>
            <w:color w:val="1155cc"/>
            <w:sz w:val="16"/>
            <w:szCs w:val="16"/>
            <w:u w:val="single"/>
            <w:rtl w:val="0"/>
          </w:rPr>
          <w:t xml:space="preserve">Twitter</w:t>
        </w:r>
      </w:hyperlink>
      <w:r w:rsidDel="00000000" w:rsidR="00000000" w:rsidRPr="00000000">
        <w:rPr>
          <w:sz w:val="16"/>
          <w:szCs w:val="16"/>
          <w:rtl w:val="0"/>
        </w:rPr>
        <w:t xml:space="preserve">, </w:t>
      </w:r>
      <w:hyperlink r:id="rId9">
        <w:r w:rsidDel="00000000" w:rsidR="00000000" w:rsidRPr="00000000">
          <w:rPr>
            <w:color w:val="1155cc"/>
            <w:sz w:val="16"/>
            <w:szCs w:val="16"/>
            <w:u w:val="single"/>
            <w:rtl w:val="0"/>
          </w:rPr>
          <w:t xml:space="preserve">Instagram</w:t>
        </w:r>
      </w:hyperlink>
      <w:r w:rsidDel="00000000" w:rsidR="00000000" w:rsidRPr="00000000">
        <w:rPr>
          <w:sz w:val="16"/>
          <w:szCs w:val="16"/>
          <w:rtl w:val="0"/>
        </w:rPr>
        <w:t xml:space="preserve"> y </w:t>
      </w:r>
      <w:hyperlink r:id="rId10">
        <w:r w:rsidDel="00000000" w:rsidR="00000000" w:rsidRPr="00000000">
          <w:rPr>
            <w:color w:val="1155cc"/>
            <w:sz w:val="16"/>
            <w:szCs w:val="16"/>
            <w:u w:val="single"/>
            <w:rtl w:val="0"/>
          </w:rPr>
          <w:t xml:space="preserve">Linkedin</w:t>
        </w:r>
      </w:hyperlink>
      <w:r w:rsidDel="00000000" w:rsidR="00000000" w:rsidRPr="00000000">
        <w:rPr>
          <w:sz w:val="16"/>
          <w:szCs w:val="16"/>
          <w:rtl w:val="0"/>
        </w:rPr>
        <w:t xml:space="preserve">.</w:t>
      </w:r>
    </w:p>
    <w:p w:rsidR="00000000" w:rsidDel="00000000" w:rsidP="00000000" w:rsidRDefault="00000000" w:rsidRPr="00000000" w14:paraId="00000044">
      <w:pPr>
        <w:jc w:val="both"/>
        <w:rPr>
          <w:rFonts w:ascii="Montserrat" w:cs="Montserrat" w:eastAsia="Montserrat" w:hAnsi="Montserrat"/>
          <w:b w:val="1"/>
          <w:sz w:val="16"/>
          <w:szCs w:val="16"/>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jc w:val="right"/>
      <w:rPr/>
    </w:pPr>
    <w:r w:rsidDel="00000000" w:rsidR="00000000" w:rsidRPr="00000000">
      <w:rPr/>
      <w:drawing>
        <wp:inline distB="114300" distT="114300" distL="114300" distR="114300">
          <wp:extent cx="1338263" cy="43556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38263" cy="43556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linkedin.com/company/anotherco/" TargetMode="External"/><Relationship Id="rId9" Type="http://schemas.openxmlformats.org/officeDocument/2006/relationships/hyperlink" Target="https://www.instagram.com/anotherco/" TargetMode="External"/><Relationship Id="rId5" Type="http://schemas.openxmlformats.org/officeDocument/2006/relationships/styles" Target="styles.xml"/><Relationship Id="rId6" Type="http://schemas.openxmlformats.org/officeDocument/2006/relationships/hyperlink" Target="https://another.co/" TargetMode="External"/><Relationship Id="rId7" Type="http://schemas.openxmlformats.org/officeDocument/2006/relationships/hyperlink" Target="https://www.facebook.com/anothercompany/" TargetMode="External"/><Relationship Id="rId8" Type="http://schemas.openxmlformats.org/officeDocument/2006/relationships/hyperlink" Target="https://twitter.com/anotherco?lang=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